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pStyle w:val="style0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153-5班</w:t>
      </w:r>
    </w:p>
    <w:tbl>
      <w:tblPr>
        <w:tblStyle w:val="style154"/>
        <w:tblW w:w="831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rPr>
          <w:trHeight w:val="458" w:hRule="atLeast"/>
        </w:trPr>
        <w:tc>
          <w:tcPr>
            <w:tcW w:w="1089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顾逍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郑宇强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张状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王熙贤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高攀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罗广灵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兰超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朱政法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钟建强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蹇嘉宁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邓小茂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王倩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吴婷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阳清文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赵林英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向茂萍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肖迎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李欣怡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邓妍妮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王仁静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both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蒋雪娇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王小雨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李静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854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pStyle w:val="style0"/>
        <w:rPr/>
        <w:sectPr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pStyle w:val="style0"/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pStyle w:val="style0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</w:rPr>
        <w:t>电商153-5</w:t>
      </w:r>
    </w:p>
    <w:tbl>
      <w:tblPr>
        <w:tblStyle w:val="style154"/>
        <w:tblW w:w="831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rPr>
          <w:trHeight w:val="458" w:hRule="atLeast"/>
        </w:trPr>
        <w:tc>
          <w:tcPr>
            <w:tcW w:w="1089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</w:p>
        </w:tc>
      </w:tr>
      <w:tr>
        <w:tblPrEx/>
        <w:trPr>
          <w:trHeight w:val="433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章曼玉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33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陈露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周洁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孙柔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李佳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李梦璐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漆凡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袁婷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冯琳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雷汶华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08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eastAsia="zh-CN"/>
              </w:rPr>
              <w:t>岳佳</w:t>
            </w:r>
          </w:p>
        </w:tc>
        <w:tc>
          <w:tcPr>
            <w:tcW w:w="76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/>
        <w:trPr>
          <w:trHeight w:val="458" w:hRule="atLeast"/>
        </w:trPr>
        <w:tc>
          <w:tcPr>
            <w:tcW w:w="1854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b/>
                <w:bCs/>
                <w:sz w:val="24"/>
                <w:szCs w:val="32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17元</w:t>
            </w:r>
            <w:bookmarkStart w:id="0" w:name="_GoBack"/>
            <w:bookmarkEnd w:id="0"/>
          </w:p>
        </w:tc>
        <w:tc>
          <w:tcPr>
            <w:tcW w:w="15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bCs/>
                <w:sz w:val="24"/>
                <w:szCs w:val="32"/>
                <w:lang w:val="en-US" w:eastAsia="zh-CN"/>
              </w:rPr>
              <w:t>102元</w:t>
            </w:r>
          </w:p>
        </w:tc>
      </w:tr>
    </w:tbl>
    <w:p>
      <w:pPr>
        <w:pStyle w:val="style0"/>
        <w:rPr/>
        <w:sectPr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Calibri Light">
    <w:altName w:val="Calibri Light"/>
    <w:panose1 w:val="020f0302020002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  <w:style w:type="character" w:customStyle="1" w:styleId="style4097">
    <w:name w:val="页眉 Char"/>
    <w:basedOn w:val="style65"/>
    <w:next w:val="style4097"/>
    <w:link w:val="style31"/>
    <w:qFormat/>
    <w:uiPriority w:val="0"/>
    <w:rPr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0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Words>585</Words>
  <Characters>1025</Characters>
  <Application>WPS Office</Application>
  <DocSecurity>0</DocSecurity>
  <Paragraphs>396</Paragraphs>
  <ScaleCrop>false</ScaleCrop>
  <LinksUpToDate>false</LinksUpToDate>
  <CharactersWithSpaces>1025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2017-03-20T14:11:00Z</dcterms:created>
  <dc:creator>Administrator</dc:creator>
  <lastModifiedBy>vivo X5S L</lastModifiedBy>
  <dcterms:modified xsi:type="dcterms:W3CDTF">2017-03-21T09:20:17Z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